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DF1E" w14:textId="1B411853" w:rsidR="0051568C" w:rsidRDefault="0051568C" w:rsidP="0051568C">
      <w:pPr>
        <w:ind w:left="5664" w:firstLine="708"/>
        <w:rPr>
          <w:rFonts w:ascii="Arial" w:hAnsi="Arial" w:cs="Arial"/>
          <w:b/>
          <w:bCs/>
          <w:color w:val="355E8E"/>
        </w:rPr>
      </w:pPr>
      <w:r w:rsidRPr="00B83B54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fr-FR"/>
        </w:rPr>
        <w:drawing>
          <wp:anchor distT="0" distB="0" distL="114300" distR="114300" simplePos="0" relativeHeight="251662336" behindDoc="0" locked="0" layoutInCell="1" allowOverlap="1" wp14:anchorId="2B4EF6C1" wp14:editId="31987E13">
            <wp:simplePos x="0" y="0"/>
            <wp:positionH relativeFrom="column">
              <wp:posOffset>-26524</wp:posOffset>
            </wp:positionH>
            <wp:positionV relativeFrom="paragraph">
              <wp:posOffset>-202223</wp:posOffset>
            </wp:positionV>
            <wp:extent cx="779352" cy="425184"/>
            <wp:effectExtent l="0" t="0" r="1905" b="0"/>
            <wp:wrapNone/>
            <wp:docPr id="263318415" name="Image 263318415" descr="https://lh6.googleusercontent.com/AbDHPHSihcXc2ofSw6rwLaHtaNTUUnWyVM_AjDrNG8TNRWAz_Bhd3piX5GS_DZHQXKX0c_O_QT3CTllcixW322ZW_hh-SFtFsDXvHXzdgkYF2kwD0blWp87Ta6KfKs8qu-X4ycpiIfPIkqfCMw2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AbDHPHSihcXc2ofSw6rwLaHtaNTUUnWyVM_AjDrNG8TNRWAz_Bhd3piX5GS_DZHQXKX0c_O_QT3CTllcixW322ZW_hh-SFtFsDXvHXzdgkYF2kwD0blWp87Ta6KfKs8qu-X4ycpiIfPIkqfCMw2f2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52" cy="42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D4A" w:rsidRPr="00B83B54">
        <w:rPr>
          <w:rFonts w:ascii="Arial" w:eastAsia="Times New Roman" w:hAnsi="Arial" w:cs="Arial"/>
          <w:color w:val="000000"/>
          <w:bdr w:val="none" w:sz="0" w:space="0" w:color="auto" w:frame="1"/>
          <w:lang w:eastAsia="fr-FR"/>
        </w:rPr>
        <w:fldChar w:fldCharType="begin"/>
      </w:r>
      <w:r w:rsidR="00343D4A" w:rsidRPr="00B83B54">
        <w:rPr>
          <w:rFonts w:ascii="Arial" w:eastAsia="Times New Roman" w:hAnsi="Arial" w:cs="Arial"/>
          <w:color w:val="000000"/>
          <w:bdr w:val="none" w:sz="0" w:space="0" w:color="auto" w:frame="1"/>
          <w:lang w:eastAsia="fr-FR"/>
        </w:rPr>
        <w:instrText xml:space="preserve"> INCLUDEPICTURE "https://lh6.googleusercontent.com/AbDHPHSihcXc2ofSw6rwLaHtaNTUUnWyVM_AjDrNG8TNRWAz_Bhd3piX5GS_DZHQXKX0c_O_QT3CTllcixW322ZW_hh-SFtFsDXvHXzdgkYF2kwD0blWp87Ta6KfKs8qu-X4ycpiIfPIkqfCMw2f2A" \* MERGEFORMATINET </w:instrText>
      </w:r>
      <w:r w:rsidR="00000000">
        <w:rPr>
          <w:rFonts w:ascii="Arial" w:eastAsia="Times New Roman" w:hAnsi="Arial" w:cs="Arial"/>
          <w:color w:val="000000"/>
          <w:bdr w:val="none" w:sz="0" w:space="0" w:color="auto" w:frame="1"/>
          <w:lang w:eastAsia="fr-FR"/>
        </w:rPr>
        <w:fldChar w:fldCharType="separate"/>
      </w:r>
      <w:r w:rsidR="00343D4A" w:rsidRPr="00B83B54">
        <w:rPr>
          <w:rFonts w:ascii="Arial" w:eastAsia="Times New Roman" w:hAnsi="Arial" w:cs="Arial"/>
          <w:color w:val="000000"/>
          <w:bdr w:val="none" w:sz="0" w:space="0" w:color="auto" w:frame="1"/>
          <w:lang w:eastAsia="fr-FR"/>
        </w:rPr>
        <w:fldChar w:fldCharType="end"/>
      </w:r>
      <w:r w:rsidR="00343D4A">
        <w:rPr>
          <w:rFonts w:ascii="Arial" w:hAnsi="Arial" w:cs="Arial"/>
          <w:b/>
          <w:bCs/>
          <w:color w:val="355E8E"/>
        </w:rPr>
        <w:t>Année scolaire 2026-202</w:t>
      </w:r>
    </w:p>
    <w:p w14:paraId="73A353AE" w14:textId="77777777" w:rsidR="0051568C" w:rsidRDefault="0051568C" w:rsidP="0051568C">
      <w:pPr>
        <w:ind w:left="5664" w:firstLine="708"/>
        <w:rPr>
          <w:rFonts w:ascii="Arial" w:hAnsi="Arial" w:cs="Arial"/>
          <w:b/>
          <w:bCs/>
          <w:color w:val="355E8E"/>
        </w:rPr>
      </w:pPr>
    </w:p>
    <w:p w14:paraId="65E27FD2" w14:textId="6A40FEFD" w:rsidR="00343D4A" w:rsidRDefault="00343D4A" w:rsidP="0051568C">
      <w:pPr>
        <w:ind w:left="1416" w:firstLine="708"/>
      </w:pPr>
      <w:r>
        <w:rPr>
          <w:rFonts w:ascii="Arial" w:hAnsi="Arial" w:cs="Arial"/>
          <w:b/>
          <w:bCs/>
          <w:shd w:val="clear" w:color="auto" w:fill="FFFFFF"/>
        </w:rPr>
        <w:t>LISTE DES FOURNITURES DE LA CLASSE DE C</w:t>
      </w:r>
      <w:r w:rsidR="0051568C">
        <w:rPr>
          <w:rFonts w:ascii="Arial" w:hAnsi="Arial" w:cs="Arial"/>
          <w:b/>
          <w:bCs/>
          <w:shd w:val="clear" w:color="auto" w:fill="FFFFFF"/>
        </w:rPr>
        <w:t>P</w:t>
      </w:r>
    </w:p>
    <w:p w14:paraId="3D4E76C7" w14:textId="77777777" w:rsidR="00343D4A" w:rsidRDefault="00343D4A" w:rsidP="00343D4A">
      <w:pPr>
        <w:pStyle w:val="NormalWeb"/>
        <w:rPr>
          <w:rFonts w:ascii="ArialMT" w:hAnsi="ArialMT"/>
        </w:rPr>
      </w:pPr>
      <w:r>
        <w:rPr>
          <w:rFonts w:ascii="ArialMT" w:hAnsi="ArialMT"/>
        </w:rPr>
        <w:t xml:space="preserve">Chers parents, </w:t>
      </w:r>
    </w:p>
    <w:p w14:paraId="062F81D2" w14:textId="0F8BB6ED" w:rsidR="00343D4A" w:rsidRDefault="00343D4A" w:rsidP="00343D4A">
      <w:pPr>
        <w:pStyle w:val="NormalWeb"/>
        <w:rPr>
          <w:rFonts w:ascii="ArialMT" w:hAnsi="ArialMT"/>
        </w:rPr>
      </w:pPr>
      <w:r>
        <w:rPr>
          <w:rFonts w:ascii="ArialMT" w:hAnsi="ArialMT"/>
        </w:rPr>
        <w:t xml:space="preserve">Votre enfant entre en CP, voici la liste des fournitures à prévoir pour la rentrée. Pensez à </w:t>
      </w:r>
      <w:r>
        <w:rPr>
          <w:rFonts w:ascii="Arial" w:hAnsi="Arial" w:cs="Arial"/>
          <w:b/>
          <w:bCs/>
        </w:rPr>
        <w:t xml:space="preserve">étiqueter stylos et les vêtements </w:t>
      </w:r>
      <w:r>
        <w:rPr>
          <w:rFonts w:ascii="ArialMT" w:hAnsi="ArialMT"/>
        </w:rPr>
        <w:t xml:space="preserve">de vos enfants pour </w:t>
      </w:r>
      <w:r w:rsidR="00101D30">
        <w:rPr>
          <w:rFonts w:ascii="ArialMT" w:hAnsi="ArialMT"/>
        </w:rPr>
        <w:t>éviter</w:t>
      </w:r>
      <w:r>
        <w:rPr>
          <w:rFonts w:ascii="ArialMT" w:hAnsi="ArialMT"/>
        </w:rPr>
        <w:t xml:space="preserve"> toute perte. </w:t>
      </w:r>
    </w:p>
    <w:p w14:paraId="6793FA60" w14:textId="6DB00002" w:rsidR="00343D4A" w:rsidRPr="00F55BA7" w:rsidRDefault="00343D4A" w:rsidP="00343D4A">
      <w:pPr>
        <w:pStyle w:val="NormalWeb"/>
        <w:jc w:val="center"/>
        <w:rPr>
          <w:rFonts w:ascii="ArialMT" w:hAnsi="ArialMT"/>
          <w:u w:val="single"/>
        </w:rPr>
      </w:pPr>
      <w:r w:rsidRPr="00F55BA7">
        <w:rPr>
          <w:rFonts w:ascii="ArialMT" w:hAnsi="ArialMT"/>
          <w:u w:val="single"/>
        </w:rPr>
        <w:t>TROUSSES</w:t>
      </w:r>
    </w:p>
    <w:p w14:paraId="32F931B5" w14:textId="2862BA09" w:rsidR="00343D4A" w:rsidRDefault="00343D4A" w:rsidP="00343D4A">
      <w:pPr>
        <w:pStyle w:val="NormalWeb"/>
        <w:numPr>
          <w:ilvl w:val="0"/>
          <w:numId w:val="1"/>
        </w:numPr>
      </w:pPr>
      <w:r>
        <w:rPr>
          <w:rFonts w:ascii="Arial" w:hAnsi="Arial" w:cs="Arial"/>
          <w:b/>
          <w:bCs/>
        </w:rPr>
        <w:t xml:space="preserve">1 </w:t>
      </w:r>
      <w:proofErr w:type="gramStart"/>
      <w:r>
        <w:rPr>
          <w:rFonts w:ascii="Arial" w:hAnsi="Arial" w:cs="Arial"/>
          <w:b/>
          <w:bCs/>
        </w:rPr>
        <w:t>trousse contenant</w:t>
      </w:r>
      <w:proofErr w:type="gramEnd"/>
      <w:r>
        <w:rPr>
          <w:rFonts w:ascii="Arial" w:hAnsi="Arial" w:cs="Arial"/>
          <w:b/>
          <w:bCs/>
        </w:rPr>
        <w:t xml:space="preserve"> : </w:t>
      </w:r>
    </w:p>
    <w:p w14:paraId="06492728" w14:textId="7DF5629C" w:rsidR="00101D30" w:rsidRPr="002E7F55" w:rsidRDefault="002E7F55" w:rsidP="002E7F55">
      <w:pPr>
        <w:pStyle w:val="NormalWeb"/>
        <w:numPr>
          <w:ilvl w:val="1"/>
          <w:numId w:val="1"/>
        </w:numPr>
      </w:pPr>
      <w:r w:rsidRPr="00101D3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96A4BAD" wp14:editId="456CB0FF">
            <wp:simplePos x="0" y="0"/>
            <wp:positionH relativeFrom="column">
              <wp:posOffset>4641850</wp:posOffset>
            </wp:positionH>
            <wp:positionV relativeFrom="paragraph">
              <wp:posOffset>156112</wp:posOffset>
            </wp:positionV>
            <wp:extent cx="975313" cy="858736"/>
            <wp:effectExtent l="0" t="0" r="0" b="0"/>
            <wp:wrapNone/>
            <wp:docPr id="17902575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5751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13" cy="858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D4A">
        <w:rPr>
          <w:rFonts w:ascii="ArialMT" w:hAnsi="ArialMT"/>
        </w:rPr>
        <w:t>1 crayon de papier</w:t>
      </w:r>
      <w:r>
        <w:rPr>
          <w:rFonts w:ascii="ArialMT" w:hAnsi="ArialMT"/>
        </w:rPr>
        <w:t> </w:t>
      </w:r>
      <w:r>
        <w:t xml:space="preserve">: </w:t>
      </w:r>
      <w:r w:rsidR="00101D30" w:rsidRPr="002E7F55">
        <w:rPr>
          <w:rFonts w:ascii="ArialMT" w:hAnsi="ArialMT"/>
          <w:b/>
          <w:bCs/>
          <w:i/>
          <w:iCs/>
        </w:rPr>
        <w:t>Privilégier les crayons dits « triangulaires » pour une meilleure prise de crayon</w:t>
      </w:r>
    </w:p>
    <w:p w14:paraId="733A607F" w14:textId="77777777" w:rsidR="00343D4A" w:rsidRDefault="00343D4A" w:rsidP="00343D4A">
      <w:pPr>
        <w:pStyle w:val="NormalWeb"/>
        <w:numPr>
          <w:ilvl w:val="1"/>
          <w:numId w:val="1"/>
        </w:numPr>
      </w:pPr>
      <w:r>
        <w:rPr>
          <w:rFonts w:ascii="ArialMT" w:hAnsi="ArialMT"/>
        </w:rPr>
        <w:t xml:space="preserve">1 gomme (dissociée du crayon de papier) </w:t>
      </w:r>
    </w:p>
    <w:p w14:paraId="2194CBDE" w14:textId="77777777" w:rsidR="00343D4A" w:rsidRDefault="00343D4A" w:rsidP="00343D4A">
      <w:pPr>
        <w:pStyle w:val="NormalWeb"/>
        <w:numPr>
          <w:ilvl w:val="1"/>
          <w:numId w:val="1"/>
        </w:numPr>
      </w:pPr>
      <w:r>
        <w:rPr>
          <w:rFonts w:ascii="ArialMT" w:hAnsi="ArialMT"/>
        </w:rPr>
        <w:t xml:space="preserve">1 taille-crayon avec réservoir </w:t>
      </w:r>
    </w:p>
    <w:p w14:paraId="645DD47F" w14:textId="77777777" w:rsidR="00343D4A" w:rsidRDefault="00343D4A" w:rsidP="00343D4A">
      <w:pPr>
        <w:pStyle w:val="NormalWeb"/>
        <w:numPr>
          <w:ilvl w:val="1"/>
          <w:numId w:val="1"/>
        </w:numPr>
      </w:pPr>
      <w:r>
        <w:rPr>
          <w:rFonts w:ascii="ArialMT" w:hAnsi="ArialMT"/>
        </w:rPr>
        <w:t xml:space="preserve">1 bâton de colle </w:t>
      </w:r>
    </w:p>
    <w:p w14:paraId="7EADE599" w14:textId="77777777" w:rsidR="00343D4A" w:rsidRDefault="00343D4A" w:rsidP="00343D4A">
      <w:pPr>
        <w:pStyle w:val="NormalWeb"/>
        <w:numPr>
          <w:ilvl w:val="1"/>
          <w:numId w:val="1"/>
        </w:numPr>
      </w:pPr>
      <w:r>
        <w:rPr>
          <w:rFonts w:ascii="ArialMT" w:hAnsi="ArialMT"/>
        </w:rPr>
        <w:t xml:space="preserve">1 paire de ciseaux à bouts ronds </w:t>
      </w:r>
    </w:p>
    <w:p w14:paraId="704E1A23" w14:textId="77777777" w:rsidR="00343D4A" w:rsidRDefault="00343D4A" w:rsidP="00343D4A">
      <w:pPr>
        <w:pStyle w:val="NormalWeb"/>
        <w:numPr>
          <w:ilvl w:val="1"/>
          <w:numId w:val="1"/>
        </w:numPr>
      </w:pPr>
      <w:r>
        <w:rPr>
          <w:rFonts w:ascii="ArialMT" w:hAnsi="ArialMT"/>
        </w:rPr>
        <w:t xml:space="preserve">1 règle graduée plate transparente de 20cm (pas de métal ni plastique mou) </w:t>
      </w:r>
    </w:p>
    <w:p w14:paraId="7F4D9EC8" w14:textId="77777777" w:rsidR="00343D4A" w:rsidRDefault="00343D4A" w:rsidP="00343D4A">
      <w:pPr>
        <w:pStyle w:val="NormalWeb"/>
        <w:numPr>
          <w:ilvl w:val="1"/>
          <w:numId w:val="1"/>
        </w:numPr>
      </w:pPr>
      <w:r>
        <w:rPr>
          <w:rFonts w:ascii="ArialMT" w:hAnsi="ArialMT"/>
        </w:rPr>
        <w:t xml:space="preserve">1 petit chiffon ou effaceur à ardoise </w:t>
      </w:r>
    </w:p>
    <w:p w14:paraId="5FD1586A" w14:textId="77777777" w:rsidR="00343D4A" w:rsidRPr="00343D4A" w:rsidRDefault="00343D4A" w:rsidP="00343D4A">
      <w:pPr>
        <w:pStyle w:val="NormalWeb"/>
        <w:numPr>
          <w:ilvl w:val="1"/>
          <w:numId w:val="1"/>
        </w:numPr>
      </w:pPr>
      <w:r>
        <w:rPr>
          <w:rFonts w:ascii="ArialMT" w:hAnsi="ArialMT"/>
        </w:rPr>
        <w:t>1 feutre ardoise bleu</w:t>
      </w:r>
    </w:p>
    <w:p w14:paraId="6350A4FC" w14:textId="3DCCAF96" w:rsidR="00343D4A" w:rsidRDefault="00343D4A" w:rsidP="00343D4A">
      <w:pPr>
        <w:pStyle w:val="NormalWeb"/>
        <w:numPr>
          <w:ilvl w:val="1"/>
          <w:numId w:val="1"/>
        </w:numPr>
      </w:pPr>
      <w:r>
        <w:rPr>
          <w:rFonts w:ascii="ArialMT" w:hAnsi="ArialMT"/>
        </w:rPr>
        <w:t>Un stylo rouge</w:t>
      </w:r>
    </w:p>
    <w:p w14:paraId="19576E5A" w14:textId="211F2519" w:rsidR="00343D4A" w:rsidRPr="00F55BA7" w:rsidRDefault="00343D4A" w:rsidP="00343D4A">
      <w:pPr>
        <w:pStyle w:val="NormalWeb"/>
        <w:ind w:left="720"/>
      </w:pPr>
      <w:r>
        <w:rPr>
          <w:rFonts w:ascii="Arial" w:hAnsi="Arial" w:cs="Arial"/>
          <w:b/>
          <w:bCs/>
        </w:rPr>
        <w:t xml:space="preserve">1 </w:t>
      </w:r>
      <w:proofErr w:type="gramStart"/>
      <w:r>
        <w:rPr>
          <w:rFonts w:ascii="Arial" w:hAnsi="Arial" w:cs="Arial"/>
          <w:b/>
          <w:bCs/>
        </w:rPr>
        <w:t>trousse contenant</w:t>
      </w:r>
      <w:proofErr w:type="gramEnd"/>
      <w:r>
        <w:rPr>
          <w:rFonts w:ascii="Arial" w:hAnsi="Arial" w:cs="Arial"/>
          <w:b/>
          <w:bCs/>
        </w:rPr>
        <w:t xml:space="preserve"> :</w:t>
      </w:r>
      <w:r w:rsidRPr="00B66232">
        <w:rPr>
          <w:rFonts w:ascii="TimesNewRomanPSMT" w:hAnsi="TimesNewRomanPSMT"/>
        </w:rPr>
        <w:t xml:space="preserve"> </w:t>
      </w:r>
      <w:r w:rsidRPr="00B66232">
        <w:rPr>
          <w:rFonts w:ascii="ArialMT" w:hAnsi="ArialMT"/>
        </w:rPr>
        <w:t xml:space="preserve">des feutres et des crayons de couleur </w:t>
      </w:r>
    </w:p>
    <w:p w14:paraId="5DA8B417" w14:textId="77777777" w:rsidR="00343D4A" w:rsidRPr="00F55BA7" w:rsidRDefault="00343D4A" w:rsidP="00343D4A">
      <w:pPr>
        <w:pStyle w:val="NormalWeb"/>
        <w:ind w:left="360"/>
        <w:jc w:val="center"/>
        <w:rPr>
          <w:u w:val="single"/>
        </w:rPr>
      </w:pPr>
      <w:r w:rsidRPr="00F55BA7">
        <w:rPr>
          <w:rFonts w:ascii="Arial" w:hAnsi="Arial" w:cs="Arial"/>
          <w:bCs/>
          <w:u w:val="single"/>
        </w:rPr>
        <w:t>RESERVE DE CLASSE PERSONNELLE</w:t>
      </w:r>
    </w:p>
    <w:p w14:paraId="2C11C15B" w14:textId="33B829DF" w:rsidR="00343D4A" w:rsidRDefault="00343D4A" w:rsidP="00343D4A">
      <w:pPr>
        <w:pStyle w:val="NormalWeb"/>
        <w:numPr>
          <w:ilvl w:val="0"/>
          <w:numId w:val="2"/>
        </w:numPr>
      </w:pPr>
      <w:r>
        <w:rPr>
          <w:rFonts w:ascii="Arial" w:hAnsi="Arial" w:cs="Arial"/>
          <w:b/>
          <w:bCs/>
        </w:rPr>
        <w:t xml:space="preserve">1 grosse enveloppe (marquée au nom de l’élève) contenant : </w:t>
      </w:r>
    </w:p>
    <w:p w14:paraId="40338238" w14:textId="77777777" w:rsidR="00343D4A" w:rsidRDefault="00343D4A" w:rsidP="00343D4A">
      <w:pPr>
        <w:pStyle w:val="NormalWeb"/>
        <w:numPr>
          <w:ilvl w:val="1"/>
          <w:numId w:val="2"/>
        </w:numPr>
      </w:pPr>
      <w:r>
        <w:rPr>
          <w:rFonts w:ascii="ArialMT" w:hAnsi="ArialMT"/>
        </w:rPr>
        <w:t xml:space="preserve">10 bâtons de colle </w:t>
      </w:r>
    </w:p>
    <w:p w14:paraId="13178719" w14:textId="77777777" w:rsidR="00343D4A" w:rsidRDefault="00343D4A" w:rsidP="00343D4A">
      <w:pPr>
        <w:pStyle w:val="NormalWeb"/>
        <w:numPr>
          <w:ilvl w:val="1"/>
          <w:numId w:val="2"/>
        </w:numPr>
      </w:pPr>
      <w:r>
        <w:rPr>
          <w:rFonts w:ascii="ArialMT" w:hAnsi="ArialMT"/>
        </w:rPr>
        <w:t xml:space="preserve">2 gommes </w:t>
      </w:r>
    </w:p>
    <w:p w14:paraId="08A67B04" w14:textId="77777777" w:rsidR="00343D4A" w:rsidRDefault="00343D4A" w:rsidP="00343D4A">
      <w:pPr>
        <w:pStyle w:val="NormalWeb"/>
        <w:numPr>
          <w:ilvl w:val="1"/>
          <w:numId w:val="2"/>
        </w:numPr>
      </w:pPr>
      <w:r>
        <w:rPr>
          <w:rFonts w:ascii="ArialMT" w:hAnsi="ArialMT"/>
        </w:rPr>
        <w:t xml:space="preserve">10 crayons de papier </w:t>
      </w:r>
    </w:p>
    <w:p w14:paraId="75C9ED04" w14:textId="03C9C6F9" w:rsidR="00343D4A" w:rsidRPr="00343D4A" w:rsidRDefault="00343D4A" w:rsidP="00343D4A">
      <w:pPr>
        <w:pStyle w:val="NormalWeb"/>
        <w:numPr>
          <w:ilvl w:val="1"/>
          <w:numId w:val="2"/>
        </w:numPr>
      </w:pPr>
      <w:r>
        <w:rPr>
          <w:rFonts w:ascii="ArialMT" w:hAnsi="ArialMT"/>
        </w:rPr>
        <w:t>10 feutres ardoise bleu</w:t>
      </w:r>
    </w:p>
    <w:p w14:paraId="571A9C03" w14:textId="30F3628F" w:rsidR="00343D4A" w:rsidRPr="00343D4A" w:rsidRDefault="00343D4A" w:rsidP="00343D4A">
      <w:pPr>
        <w:pStyle w:val="NormalWeb"/>
        <w:numPr>
          <w:ilvl w:val="1"/>
          <w:numId w:val="2"/>
        </w:numPr>
      </w:pPr>
      <w:r>
        <w:rPr>
          <w:rFonts w:ascii="ArialMT" w:hAnsi="ArialMT"/>
        </w:rPr>
        <w:t xml:space="preserve">3 stylos bleus </w:t>
      </w:r>
    </w:p>
    <w:p w14:paraId="541A8C79" w14:textId="0418E41D" w:rsidR="00101D30" w:rsidRPr="00101D30" w:rsidRDefault="002E7F55" w:rsidP="00101D30">
      <w:pPr>
        <w:pStyle w:val="NormalWeb"/>
        <w:numPr>
          <w:ilvl w:val="1"/>
          <w:numId w:val="2"/>
        </w:numPr>
      </w:pPr>
      <w:r w:rsidRPr="00101D30">
        <w:rPr>
          <w:rFonts w:ascii="ArialMT" w:hAnsi="ArialMT"/>
          <w:noProof/>
        </w:rPr>
        <w:drawing>
          <wp:anchor distT="0" distB="0" distL="114300" distR="114300" simplePos="0" relativeHeight="251660288" behindDoc="0" locked="0" layoutInCell="1" allowOverlap="1" wp14:anchorId="4D7FD0F5" wp14:editId="2DCBCB9D">
            <wp:simplePos x="0" y="0"/>
            <wp:positionH relativeFrom="column">
              <wp:posOffset>4299145</wp:posOffset>
            </wp:positionH>
            <wp:positionV relativeFrom="paragraph">
              <wp:posOffset>148981</wp:posOffset>
            </wp:positionV>
            <wp:extent cx="1557731" cy="552287"/>
            <wp:effectExtent l="0" t="0" r="4445" b="635"/>
            <wp:wrapNone/>
            <wp:docPr id="13392185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1859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731" cy="552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D4A">
        <w:rPr>
          <w:rFonts w:ascii="ArialMT" w:hAnsi="ArialMT"/>
        </w:rPr>
        <w:t>3 stylos rouges</w:t>
      </w:r>
    </w:p>
    <w:p w14:paraId="5CA6C69D" w14:textId="020C7236" w:rsidR="00101D30" w:rsidRPr="00101D30" w:rsidRDefault="00101D30" w:rsidP="00101D30">
      <w:pPr>
        <w:pStyle w:val="NormalWeb"/>
        <w:ind w:left="720"/>
        <w:rPr>
          <w:rFonts w:ascii="ArialMT" w:hAnsi="ArialMT"/>
          <w:b/>
          <w:bCs/>
          <w:i/>
          <w:iCs/>
        </w:rPr>
      </w:pPr>
      <w:r w:rsidRPr="00101D30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39B73ECB" wp14:editId="14DADDA0">
            <wp:simplePos x="0" y="0"/>
            <wp:positionH relativeFrom="column">
              <wp:posOffset>1494692</wp:posOffset>
            </wp:positionH>
            <wp:positionV relativeFrom="paragraph">
              <wp:posOffset>228795</wp:posOffset>
            </wp:positionV>
            <wp:extent cx="1978270" cy="400662"/>
            <wp:effectExtent l="0" t="0" r="3175" b="0"/>
            <wp:wrapNone/>
            <wp:docPr id="13718634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6342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794" cy="402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D30">
        <w:rPr>
          <w:rFonts w:ascii="ArialMT" w:hAnsi="ArialMT"/>
          <w:b/>
          <w:bCs/>
          <w:i/>
          <w:iCs/>
        </w:rPr>
        <w:t>Voici quelques modèles : les Inkjoy, Paper mate</w:t>
      </w:r>
    </w:p>
    <w:p w14:paraId="7BD5B626" w14:textId="50DB7800" w:rsidR="00101D30" w:rsidRPr="00101D30" w:rsidRDefault="00101D30" w:rsidP="00101D30">
      <w:pPr>
        <w:pStyle w:val="NormalWeb"/>
        <w:ind w:left="720"/>
        <w:rPr>
          <w:b/>
          <w:bCs/>
          <w:i/>
          <w:iCs/>
        </w:rPr>
      </w:pPr>
      <w:r w:rsidRPr="00101D30">
        <w:rPr>
          <w:rFonts w:ascii="ArialMT" w:hAnsi="ArialMT"/>
          <w:b/>
          <w:bCs/>
          <w:i/>
          <w:iCs/>
        </w:rPr>
        <w:t>Stabil</w:t>
      </w:r>
      <w:r>
        <w:rPr>
          <w:rFonts w:ascii="ArialMT" w:hAnsi="ArialMT"/>
          <w:b/>
          <w:bCs/>
          <w:i/>
          <w:iCs/>
        </w:rPr>
        <w:t>o</w:t>
      </w:r>
      <w:r w:rsidRPr="00101D30">
        <w:rPr>
          <w:rFonts w:ascii="ArialMT" w:hAnsi="ArialMT"/>
          <w:b/>
          <w:bCs/>
          <w:i/>
          <w:iCs/>
        </w:rPr>
        <w:t xml:space="preserve"> fun : </w:t>
      </w:r>
    </w:p>
    <w:p w14:paraId="001FB6D2" w14:textId="1C4E4CC7" w:rsidR="00343D4A" w:rsidRPr="00101D30" w:rsidRDefault="00101D30" w:rsidP="00101D30">
      <w:pPr>
        <w:pStyle w:val="NormalWeb"/>
        <w:rPr>
          <w:rFonts w:ascii="ArialMT" w:hAnsi="ArialMT"/>
          <w:i/>
          <w:iCs/>
        </w:rPr>
      </w:pPr>
      <w:r w:rsidRPr="00101D30">
        <w:rPr>
          <w:rFonts w:ascii="ArialMT" w:hAnsi="ArialMT"/>
          <w:i/>
          <w:iCs/>
        </w:rPr>
        <w:t>Les stylos bleus seront utilisés au milieu d’année</w:t>
      </w:r>
    </w:p>
    <w:p w14:paraId="1A96BD77" w14:textId="738CF7D4" w:rsidR="00343D4A" w:rsidRPr="00F55BA7" w:rsidRDefault="00343D4A" w:rsidP="00343D4A">
      <w:pPr>
        <w:pStyle w:val="NormalWeb"/>
        <w:jc w:val="center"/>
        <w:rPr>
          <w:rFonts w:ascii="Arial" w:hAnsi="Arial" w:cs="Arial"/>
          <w:u w:val="single"/>
        </w:rPr>
      </w:pPr>
      <w:r w:rsidRPr="00F55BA7">
        <w:rPr>
          <w:rFonts w:ascii="Arial" w:hAnsi="Arial" w:cs="Arial"/>
          <w:u w:val="single"/>
        </w:rPr>
        <w:t>FOURNITURES SCOLAIRES</w:t>
      </w:r>
    </w:p>
    <w:p w14:paraId="23EF462A" w14:textId="77777777" w:rsidR="00343D4A" w:rsidRDefault="00343D4A" w:rsidP="00343D4A">
      <w:pPr>
        <w:pStyle w:val="NormalWeb"/>
        <w:numPr>
          <w:ilvl w:val="0"/>
          <w:numId w:val="2"/>
        </w:numPr>
      </w:pPr>
      <w:r>
        <w:rPr>
          <w:rFonts w:ascii="Arial" w:hAnsi="Arial" w:cs="Arial"/>
          <w:b/>
          <w:bCs/>
        </w:rPr>
        <w:t xml:space="preserve">1 ardoise blanche effaçable type Bic Velleda </w:t>
      </w:r>
    </w:p>
    <w:p w14:paraId="2D637B1F" w14:textId="77777777" w:rsidR="00343D4A" w:rsidRDefault="00343D4A" w:rsidP="00343D4A">
      <w:pPr>
        <w:pStyle w:val="NormalWeb"/>
        <w:numPr>
          <w:ilvl w:val="0"/>
          <w:numId w:val="2"/>
        </w:numPr>
      </w:pPr>
      <w:r>
        <w:rPr>
          <w:rFonts w:ascii="Arial" w:hAnsi="Arial" w:cs="Arial"/>
          <w:b/>
          <w:bCs/>
        </w:rPr>
        <w:t xml:space="preserve">1 cahier de texte </w:t>
      </w:r>
      <w:r>
        <w:rPr>
          <w:rFonts w:ascii="ArialMT" w:hAnsi="ArialMT"/>
        </w:rPr>
        <w:t xml:space="preserve">(au nom de l’enfant) </w:t>
      </w:r>
    </w:p>
    <w:p w14:paraId="5C772123" w14:textId="42296749" w:rsidR="00343D4A" w:rsidRDefault="002E7F55" w:rsidP="00343D4A">
      <w:pPr>
        <w:pStyle w:val="NormalWeb"/>
        <w:numPr>
          <w:ilvl w:val="0"/>
          <w:numId w:val="2"/>
        </w:numPr>
      </w:pPr>
      <w:r>
        <w:rPr>
          <w:rFonts w:ascii="Arial" w:hAnsi="Arial" w:cs="Arial"/>
          <w:b/>
          <w:bCs/>
        </w:rPr>
        <w:t>3</w:t>
      </w:r>
      <w:r w:rsidR="00343D4A">
        <w:rPr>
          <w:rFonts w:ascii="Arial" w:hAnsi="Arial" w:cs="Arial"/>
          <w:b/>
          <w:bCs/>
        </w:rPr>
        <w:t xml:space="preserve"> protège</w:t>
      </w:r>
      <w:r w:rsidR="0051568C">
        <w:rPr>
          <w:rFonts w:ascii="Arial" w:hAnsi="Arial" w:cs="Arial"/>
          <w:b/>
          <w:bCs/>
        </w:rPr>
        <w:t>s</w:t>
      </w:r>
      <w:r w:rsidR="00343D4A">
        <w:rPr>
          <w:rFonts w:ascii="Arial" w:hAnsi="Arial" w:cs="Arial"/>
          <w:b/>
          <w:bCs/>
        </w:rPr>
        <w:t xml:space="preserve">-documents </w:t>
      </w:r>
      <w:r w:rsidR="0051568C">
        <w:rPr>
          <w:rFonts w:ascii="Arial" w:hAnsi="Arial" w:cs="Arial"/>
          <w:b/>
          <w:bCs/>
        </w:rPr>
        <w:t>6</w:t>
      </w:r>
      <w:r w:rsidR="00343D4A">
        <w:rPr>
          <w:rFonts w:ascii="Arial" w:hAnsi="Arial" w:cs="Arial"/>
          <w:b/>
          <w:bCs/>
        </w:rPr>
        <w:t xml:space="preserve">0 vues </w:t>
      </w:r>
      <w:r w:rsidR="00343D4A">
        <w:rPr>
          <w:rFonts w:ascii="ArialMT" w:hAnsi="ArialMT"/>
        </w:rPr>
        <w:t xml:space="preserve">(au nom de l’enfant) </w:t>
      </w:r>
    </w:p>
    <w:p w14:paraId="613F237D" w14:textId="77777777" w:rsidR="00343D4A" w:rsidRDefault="00343D4A" w:rsidP="00343D4A">
      <w:pPr>
        <w:pStyle w:val="NormalWeb"/>
        <w:numPr>
          <w:ilvl w:val="0"/>
          <w:numId w:val="2"/>
        </w:numPr>
      </w:pPr>
      <w:r>
        <w:rPr>
          <w:rFonts w:ascii="Arial" w:hAnsi="Arial" w:cs="Arial"/>
          <w:b/>
          <w:bCs/>
        </w:rPr>
        <w:t xml:space="preserve">1 pochette de papier CANSON blanche 21x29,7 </w:t>
      </w:r>
    </w:p>
    <w:p w14:paraId="56BBDD16" w14:textId="3826D727" w:rsidR="00343D4A" w:rsidRDefault="00343D4A" w:rsidP="0051568C">
      <w:pPr>
        <w:pStyle w:val="NormalWeb"/>
        <w:numPr>
          <w:ilvl w:val="0"/>
          <w:numId w:val="2"/>
        </w:numPr>
      </w:pPr>
      <w:r>
        <w:rPr>
          <w:rFonts w:ascii="Arial" w:hAnsi="Arial" w:cs="Arial"/>
          <w:b/>
          <w:bCs/>
        </w:rPr>
        <w:t xml:space="preserve">1 chemise à rabat : de couleur jaune (24x32) </w:t>
      </w:r>
      <w:r>
        <w:rPr>
          <w:rFonts w:ascii="ArialMT" w:hAnsi="ArialMT"/>
        </w:rPr>
        <w:t xml:space="preserve">(au nom de l’enfant) </w:t>
      </w:r>
    </w:p>
    <w:p w14:paraId="0F2F422D" w14:textId="169202E8" w:rsidR="002E7F55" w:rsidRPr="00343D4A" w:rsidRDefault="002E7F55" w:rsidP="00343D4A">
      <w:pPr>
        <w:pStyle w:val="NormalWeb"/>
        <w:numPr>
          <w:ilvl w:val="0"/>
          <w:numId w:val="2"/>
        </w:numPr>
      </w:pPr>
      <w:r>
        <w:rPr>
          <w:rFonts w:ascii="Arial" w:hAnsi="Arial" w:cs="Arial"/>
          <w:b/>
          <w:bCs/>
        </w:rPr>
        <w:t xml:space="preserve">Un cahier petit format avec des pages blanches </w:t>
      </w:r>
    </w:p>
    <w:p w14:paraId="6349F619" w14:textId="6251F386" w:rsidR="00343D4A" w:rsidRPr="0051568C" w:rsidRDefault="002E7F55" w:rsidP="00343D4A">
      <w:pPr>
        <w:pStyle w:val="NormalWeb"/>
        <w:numPr>
          <w:ilvl w:val="0"/>
          <w:numId w:val="2"/>
        </w:numPr>
      </w:pPr>
      <w:r>
        <w:rPr>
          <w:rFonts w:ascii="Arial" w:hAnsi="Arial" w:cs="Arial"/>
          <w:b/>
          <w:bCs/>
        </w:rPr>
        <w:t xml:space="preserve">Un cahier </w:t>
      </w:r>
      <w:r w:rsidR="0051568C">
        <w:rPr>
          <w:rFonts w:ascii="Arial" w:hAnsi="Arial" w:cs="Arial"/>
          <w:b/>
          <w:bCs/>
        </w:rPr>
        <w:t xml:space="preserve">« Quattro 4 cahier en un » </w:t>
      </w:r>
    </w:p>
    <w:p w14:paraId="1298FB95" w14:textId="11F83E07" w:rsidR="0051568C" w:rsidRDefault="0051568C" w:rsidP="0051568C">
      <w:pPr>
        <w:pStyle w:val="NormalWeb"/>
        <w:rPr>
          <w:rFonts w:ascii="ArialMT" w:hAnsi="ArialMT"/>
        </w:rPr>
      </w:pPr>
      <w:r w:rsidRPr="00343D4A">
        <w:rPr>
          <w:rFonts w:ascii="ArialMT" w:hAnsi="ArialMT"/>
        </w:rPr>
        <w:t>Dans la joie de rencontrer vos enfants à la rentrée, je vous souhaite de très bonnes vacances !</w:t>
      </w:r>
    </w:p>
    <w:p w14:paraId="54343F87" w14:textId="6942FAA8" w:rsidR="0051568C" w:rsidRDefault="0051568C" w:rsidP="0051568C">
      <w:pPr>
        <w:pStyle w:val="NormalWeb"/>
        <w:jc w:val="right"/>
      </w:pPr>
      <w:r>
        <w:rPr>
          <w:rFonts w:ascii="ArialMT" w:hAnsi="ArialMT"/>
        </w:rPr>
        <w:t>Juliette BORONAT</w:t>
      </w:r>
    </w:p>
    <w:sectPr w:rsidR="0051568C" w:rsidSect="00343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793"/>
    <w:multiLevelType w:val="multilevel"/>
    <w:tmpl w:val="6A3E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NewRomanPSMT" w:eastAsia="Times New Roman" w:hAnsi="TimesNewRomanPSMT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36AD9"/>
    <w:multiLevelType w:val="multilevel"/>
    <w:tmpl w:val="38F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NewRomanPSMT" w:eastAsia="Times New Roman" w:hAnsi="TimesNewRomanPSMT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03255">
    <w:abstractNumId w:val="1"/>
  </w:num>
  <w:num w:numId="2" w16cid:durableId="136151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4A"/>
    <w:rsid w:val="00101D30"/>
    <w:rsid w:val="002E7F55"/>
    <w:rsid w:val="00343D4A"/>
    <w:rsid w:val="0051568C"/>
    <w:rsid w:val="006D29F5"/>
    <w:rsid w:val="00DA6385"/>
    <w:rsid w:val="00DE3625"/>
    <w:rsid w:val="00F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2043"/>
  <w15:chartTrackingRefBased/>
  <w15:docId w15:val="{A6B07F93-E463-4C62-AA32-5C491B54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4A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343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3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3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3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3D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3D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3D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3D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3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3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3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3D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3D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3D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3D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3D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3D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3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3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3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3D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3D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3D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3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3D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3D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3D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Boronat</dc:creator>
  <cp:keywords/>
  <dc:description/>
  <cp:lastModifiedBy>Direction</cp:lastModifiedBy>
  <cp:revision>2</cp:revision>
  <dcterms:created xsi:type="dcterms:W3CDTF">2026-05-19T09:07:00Z</dcterms:created>
  <dcterms:modified xsi:type="dcterms:W3CDTF">2026-05-27T08:18:00Z</dcterms:modified>
</cp:coreProperties>
</file>